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C72B9" w14:textId="25E81CF5" w:rsidR="00E14FD2" w:rsidRPr="001A0205" w:rsidRDefault="00E14FD2" w:rsidP="001A0205">
      <w:pPr>
        <w:jc w:val="both"/>
        <w:rPr>
          <w:rFonts w:ascii="Cambria" w:hAnsi="Cambria"/>
          <w:lang w:val="fr-FR"/>
        </w:rPr>
      </w:pPr>
      <w:r w:rsidRPr="001A0205">
        <w:rPr>
          <w:rFonts w:ascii="Cambria" w:hAnsi="Cambria"/>
          <w:lang w:val="fr-FR"/>
        </w:rPr>
        <w:t>Les Marionnettes</w:t>
      </w:r>
    </w:p>
    <w:p w14:paraId="7719DC60" w14:textId="21500482" w:rsidR="00E14FD2" w:rsidRPr="001A0205" w:rsidRDefault="00E14FD2" w:rsidP="001A0205">
      <w:pPr>
        <w:jc w:val="both"/>
        <w:rPr>
          <w:rFonts w:ascii="Cambria" w:hAnsi="Cambria"/>
          <w:lang w:val="fr-FR"/>
        </w:rPr>
      </w:pPr>
      <w:r w:rsidRPr="001A0205">
        <w:rPr>
          <w:rFonts w:ascii="Cambria" w:hAnsi="Cambria"/>
          <w:lang w:val="fr-FR"/>
        </w:rPr>
        <w:t xml:space="preserve">LES derniers voyageurs qui ont traversé l’Empire chinois, étonnés d’y trouver des Marionnettes parfaitement semblables à celles que l’on montre en Europe, ont fini par ne plus savoir lequel des deux peuples avait légué à l’autre cette invention singulière. Si les Marionnettes ont en effet passé les mers pour se naturaliser chez </w:t>
      </w:r>
      <w:proofErr w:type="gramStart"/>
      <w:r w:rsidRPr="001A0205">
        <w:rPr>
          <w:rFonts w:ascii="Cambria" w:hAnsi="Cambria"/>
          <w:lang w:val="fr-FR"/>
        </w:rPr>
        <w:t>nous;</w:t>
      </w:r>
      <w:proofErr w:type="gramEnd"/>
      <w:r w:rsidRPr="001A0205">
        <w:rPr>
          <w:rFonts w:ascii="Cambria" w:hAnsi="Cambria"/>
          <w:lang w:val="fr-FR"/>
        </w:rPr>
        <w:t xml:space="preserve"> que penser de l’illustre </w:t>
      </w:r>
      <w:r w:rsidRPr="001A0205">
        <w:rPr>
          <w:rFonts w:ascii="Cambria" w:hAnsi="Cambria"/>
          <w:i/>
          <w:iCs/>
          <w:lang w:val="fr-FR"/>
        </w:rPr>
        <w:t>Brioché</w:t>
      </w:r>
      <w:r w:rsidRPr="001A0205">
        <w:rPr>
          <w:rFonts w:ascii="Cambria" w:hAnsi="Cambria"/>
          <w:lang w:val="fr-FR"/>
        </w:rPr>
        <w:t xml:space="preserve">, leur inventeur, et de Voltaire, son historiographe! En serait-il comme de la découverte de la boussole, revendiquée par le peuple chinois, et dont on a si </w:t>
      </w:r>
      <w:proofErr w:type="spellStart"/>
      <w:r w:rsidRPr="001A0205">
        <w:rPr>
          <w:rFonts w:ascii="Cambria" w:hAnsi="Cambria"/>
          <w:lang w:val="fr-FR"/>
        </w:rPr>
        <w:t>long-temps</w:t>
      </w:r>
      <w:proofErr w:type="spellEnd"/>
      <w:r w:rsidRPr="001A0205">
        <w:rPr>
          <w:rFonts w:ascii="Cambria" w:hAnsi="Cambria"/>
          <w:lang w:val="fr-FR"/>
        </w:rPr>
        <w:t xml:space="preserve"> fait honneur à un moine d’Amalfi</w:t>
      </w:r>
      <w:r w:rsidR="001A0205">
        <w:rPr>
          <w:rFonts w:ascii="Cambria" w:hAnsi="Cambria"/>
          <w:lang w:val="fr-FR"/>
        </w:rPr>
        <w:t> ?</w:t>
      </w:r>
      <w:r w:rsidR="001A0205">
        <w:rPr>
          <w:rStyle w:val="FootnoteReference"/>
          <w:rFonts w:ascii="Cambria" w:hAnsi="Cambria"/>
          <w:lang w:val="fr-FR"/>
        </w:rPr>
        <w:footnoteReference w:id="1"/>
      </w:r>
    </w:p>
    <w:p w14:paraId="36283F6B" w14:textId="3BFD7880" w:rsidR="00E14FD2" w:rsidRPr="001A0205" w:rsidRDefault="00E14FD2" w:rsidP="001A0205">
      <w:pPr>
        <w:jc w:val="both"/>
        <w:rPr>
          <w:rFonts w:ascii="Cambria" w:hAnsi="Cambria"/>
          <w:lang w:val="fr-FR"/>
        </w:rPr>
      </w:pPr>
      <w:r w:rsidRPr="001A0205">
        <w:rPr>
          <w:rFonts w:ascii="Cambria" w:hAnsi="Cambria"/>
          <w:lang w:val="fr-FR"/>
        </w:rPr>
        <w:t xml:space="preserve">Mais nos Marionnettes sont devenues de bien mauvaise compagnie, tandis que les Marionnettes chinoises ont conservé toute leur pureté primitive. Il y a jusque dans la manière dont ce jeu enfantin se trouve disposé, d’après le peintre PU-QUA du moins, quelque chose de simple et d’original à la fois, qui ne se retrouve plus ailleurs. Le bateleur, qui met les poupées en mouvement, est monté sur un tabouret, et enveloppé jusqu’à la cheville du pied de larges draperies d’indienne bleue. Une boîte, représentant un petit théâtre chinois, est appuyée sur ses épaules, et s’élève au-dessus de sa </w:t>
      </w:r>
      <w:proofErr w:type="spellStart"/>
      <w:r w:rsidRPr="001A0205">
        <w:rPr>
          <w:rFonts w:ascii="Cambria" w:hAnsi="Cambria"/>
          <w:lang w:val="fr-FR"/>
        </w:rPr>
        <w:t>tète</w:t>
      </w:r>
      <w:proofErr w:type="spellEnd"/>
      <w:r w:rsidRPr="001A0205">
        <w:rPr>
          <w:rFonts w:ascii="Cambria" w:hAnsi="Cambria"/>
          <w:lang w:val="fr-FR"/>
        </w:rPr>
        <w:t>. Il voit sans être vu. Ses mains agissent, se multiplient, sans qu’on devine les moyens qu’il emploie pour imprimer des allures humaines à de très-petits automates, et leur faire représenter une espèce de comédie. Bien différons de notre Polichinelle, assommant tout à coups de bâton, jusqu’aux gendarmes et au commissaire, et finissant par être aux prises avec un pauvre chat enchaîné, qui depuis peu remplace le diable, ces Artistes en miniature agissent toujours avec beaucoup de retenue et de bienséance.</w:t>
      </w:r>
    </w:p>
    <w:p w14:paraId="526BA41D" w14:textId="3FDAED43" w:rsidR="00F22036" w:rsidRPr="001A0205" w:rsidRDefault="00E14FD2" w:rsidP="001A0205">
      <w:pPr>
        <w:jc w:val="both"/>
        <w:rPr>
          <w:rFonts w:ascii="Cambria" w:hAnsi="Cambria"/>
          <w:lang w:val="fr-FR"/>
        </w:rPr>
      </w:pPr>
      <w:r w:rsidRPr="001A0205">
        <w:rPr>
          <w:rFonts w:ascii="Cambria" w:hAnsi="Cambria"/>
          <w:lang w:val="fr-FR"/>
        </w:rPr>
        <w:t>C’est l’amusement le plus piquant que l’on puisse offrir à l’enfance, et l’on n’est point tourmenté de l’appréhension de voir germer en de jeunes âmes quelques idées trop précoces, de nature à en altérer l’innocence si précieuse.</w:t>
      </w:r>
      <w:bookmarkStart w:id="0" w:name="_GoBack"/>
      <w:bookmarkEnd w:id="0"/>
    </w:p>
    <w:sectPr w:rsidR="00F22036" w:rsidRPr="001A0205"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 w:id="1">
    <w:p w14:paraId="15C9C22D" w14:textId="75043DAE" w:rsidR="001A0205" w:rsidRPr="001A0205" w:rsidRDefault="001A0205" w:rsidP="001A0205">
      <w:pPr>
        <w:pStyle w:val="FootnoteText"/>
        <w:ind w:left="284" w:hanging="284"/>
        <w:jc w:val="both"/>
        <w:rPr>
          <w:rFonts w:ascii="Cambria" w:hAnsi="Cambria"/>
          <w:lang w:val="fr-FR"/>
        </w:rPr>
      </w:pPr>
      <w:r w:rsidRPr="001A0205">
        <w:rPr>
          <w:rStyle w:val="FootnoteReference"/>
          <w:rFonts w:ascii="Cambria" w:hAnsi="Cambria"/>
        </w:rPr>
        <w:footnoteRef/>
      </w:r>
      <w:r>
        <w:rPr>
          <w:rFonts w:ascii="Cambria" w:hAnsi="Cambria"/>
          <w:lang w:val="fr-FR"/>
        </w:rPr>
        <w:tab/>
      </w:r>
      <w:r w:rsidRPr="001A0205">
        <w:rPr>
          <w:rFonts w:ascii="Cambria" w:hAnsi="Cambria"/>
          <w:lang w:val="fr-FR"/>
        </w:rPr>
        <w:t xml:space="preserve">Flavio Gioia, né à </w:t>
      </w:r>
      <w:proofErr w:type="spellStart"/>
      <w:r w:rsidRPr="001A0205">
        <w:rPr>
          <w:rFonts w:ascii="Cambria" w:hAnsi="Cambria"/>
          <w:lang w:val="fr-FR"/>
        </w:rPr>
        <w:t>Positano</w:t>
      </w:r>
      <w:proofErr w:type="spellEnd"/>
      <w:r w:rsidRPr="001A0205">
        <w:rPr>
          <w:rFonts w:ascii="Cambria" w:hAnsi="Cambria"/>
          <w:lang w:val="fr-FR"/>
        </w:rPr>
        <w:t>, château dans le voisinage d'Amalfi, vers l'an 1300. Pour apprendre à la postérité, dit-on, que la boussole avait été inventée par un sujet des rois de Naples (alors cadets de la maison de France), il marqua le Nord avec une fleur-de-lys.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634A3"/>
    <w:rsid w:val="00074773"/>
    <w:rsid w:val="000B2AB1"/>
    <w:rsid w:val="000C200A"/>
    <w:rsid w:val="0011472F"/>
    <w:rsid w:val="00144119"/>
    <w:rsid w:val="00152EBA"/>
    <w:rsid w:val="00172064"/>
    <w:rsid w:val="001754E5"/>
    <w:rsid w:val="00182003"/>
    <w:rsid w:val="0019431B"/>
    <w:rsid w:val="001A0205"/>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3F6A"/>
    <w:rsid w:val="004E1DEF"/>
    <w:rsid w:val="004E3856"/>
    <w:rsid w:val="00512CA0"/>
    <w:rsid w:val="00532EB5"/>
    <w:rsid w:val="005432A8"/>
    <w:rsid w:val="00544EFC"/>
    <w:rsid w:val="0057050C"/>
    <w:rsid w:val="005811B6"/>
    <w:rsid w:val="005C4C14"/>
    <w:rsid w:val="005C612F"/>
    <w:rsid w:val="005E24D7"/>
    <w:rsid w:val="005E4457"/>
    <w:rsid w:val="005E7295"/>
    <w:rsid w:val="00633518"/>
    <w:rsid w:val="0066166D"/>
    <w:rsid w:val="00674302"/>
    <w:rsid w:val="00683F7C"/>
    <w:rsid w:val="00696C97"/>
    <w:rsid w:val="006B5F68"/>
    <w:rsid w:val="006C67AF"/>
    <w:rsid w:val="006E0636"/>
    <w:rsid w:val="006F0AA8"/>
    <w:rsid w:val="00703E60"/>
    <w:rsid w:val="0072117A"/>
    <w:rsid w:val="00767300"/>
    <w:rsid w:val="007A70BC"/>
    <w:rsid w:val="007B1BD5"/>
    <w:rsid w:val="007D6CC3"/>
    <w:rsid w:val="007F1111"/>
    <w:rsid w:val="007F4C56"/>
    <w:rsid w:val="00802970"/>
    <w:rsid w:val="00830210"/>
    <w:rsid w:val="008362FD"/>
    <w:rsid w:val="00843109"/>
    <w:rsid w:val="008A5A7C"/>
    <w:rsid w:val="008B34E9"/>
    <w:rsid w:val="008D225A"/>
    <w:rsid w:val="008D5B04"/>
    <w:rsid w:val="008E7A55"/>
    <w:rsid w:val="0096303C"/>
    <w:rsid w:val="00992510"/>
    <w:rsid w:val="009A0730"/>
    <w:rsid w:val="009B33B3"/>
    <w:rsid w:val="009C3476"/>
    <w:rsid w:val="009D1943"/>
    <w:rsid w:val="009F076C"/>
    <w:rsid w:val="00A32554"/>
    <w:rsid w:val="00A3747C"/>
    <w:rsid w:val="00A3749B"/>
    <w:rsid w:val="00A5650F"/>
    <w:rsid w:val="00A60D4B"/>
    <w:rsid w:val="00A71D0D"/>
    <w:rsid w:val="00A76C80"/>
    <w:rsid w:val="00A9276D"/>
    <w:rsid w:val="00AA2B9F"/>
    <w:rsid w:val="00AF26FC"/>
    <w:rsid w:val="00B278BA"/>
    <w:rsid w:val="00B364D6"/>
    <w:rsid w:val="00B517E3"/>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FD2"/>
    <w:rsid w:val="00E21FC5"/>
    <w:rsid w:val="00E3510B"/>
    <w:rsid w:val="00E66B8C"/>
    <w:rsid w:val="00E75277"/>
    <w:rsid w:val="00E96165"/>
    <w:rsid w:val="00EA0979"/>
    <w:rsid w:val="00EE7998"/>
    <w:rsid w:val="00F02DD6"/>
    <w:rsid w:val="00F20B0B"/>
    <w:rsid w:val="00F22036"/>
    <w:rsid w:val="00F3188D"/>
    <w:rsid w:val="00F4268E"/>
    <w:rsid w:val="00F452D4"/>
    <w:rsid w:val="00F733CA"/>
    <w:rsid w:val="00F74A68"/>
    <w:rsid w:val="00F866E7"/>
    <w:rsid w:val="00F94B5C"/>
    <w:rsid w:val="00FD6CA6"/>
    <w:rsid w:val="07F41181"/>
    <w:rsid w:val="21492F86"/>
    <w:rsid w:val="26734DDD"/>
    <w:rsid w:val="32531643"/>
    <w:rsid w:val="3BE0D02C"/>
    <w:rsid w:val="3C34D6E3"/>
    <w:rsid w:val="5F7745AA"/>
    <w:rsid w:val="64FAB1C1"/>
    <w:rsid w:val="6F9C1495"/>
    <w:rsid w:val="7137E4F6"/>
    <w:rsid w:val="75A7A82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6C979EC4-8C09-4BF5-AF69-163E8E1B39C1}">
  <ds:schemaRefs>
    <ds:schemaRef ds:uri="http://schemas.openxmlformats.org/officeDocument/2006/bibliography"/>
  </ds:schemaRefs>
</ds:datastoreItem>
</file>

<file path=customXml/itemProps2.xml><?xml version="1.0" encoding="utf-8"?>
<ds:datastoreItem xmlns:ds="http://schemas.openxmlformats.org/officeDocument/2006/customXml" ds:itemID="{AB229419-1C03-477D-ABDC-8224FE3AC098}"/>
</file>

<file path=customXml/itemProps3.xml><?xml version="1.0" encoding="utf-8"?>
<ds:datastoreItem xmlns:ds="http://schemas.openxmlformats.org/officeDocument/2006/customXml" ds:itemID="{68869D40-0E7A-45DA-B89B-B95E237B0E78}"/>
</file>

<file path=customXml/itemProps4.xml><?xml version="1.0" encoding="utf-8"?>
<ds:datastoreItem xmlns:ds="http://schemas.openxmlformats.org/officeDocument/2006/customXml" ds:itemID="{EE228047-ADCD-409E-B623-ECB03711D526}"/>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1638</Characters>
  <Application>Microsoft Office Word</Application>
  <DocSecurity>0</DocSecurity>
  <Lines>13</Lines>
  <Paragraphs>3</Paragraphs>
  <ScaleCrop>false</ScaleCrop>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79</cp:revision>
  <dcterms:created xsi:type="dcterms:W3CDTF">2021-10-04T20:37:00Z</dcterms:created>
  <dcterms:modified xsi:type="dcterms:W3CDTF">2022-06-12T22:04:00Z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