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BA41D" w14:textId="2FD905D1" w:rsidR="00F22036" w:rsidRDefault="00A73DD8" w:rsidP="00EC1EBA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Now that I have treated of the small </w:t>
      </w:r>
      <w:r>
        <w:rPr>
          <w:rFonts w:ascii="Cambria" w:hAnsi="Cambria"/>
          <w:i/>
        </w:rPr>
        <w:t>Tribunals</w:t>
      </w:r>
      <w:r>
        <w:rPr>
          <w:rFonts w:ascii="Cambria" w:hAnsi="Cambria"/>
        </w:rPr>
        <w:t xml:space="preserve">, I will speak of a great one, which is that of the </w:t>
      </w:r>
      <w:r>
        <w:rPr>
          <w:rFonts w:ascii="Cambria" w:hAnsi="Cambria"/>
          <w:i/>
        </w:rPr>
        <w:t>Vice-</w:t>
      </w:r>
      <w:proofErr w:type="spellStart"/>
      <w:r>
        <w:rPr>
          <w:rFonts w:ascii="Cambria" w:hAnsi="Cambria"/>
          <w:i/>
        </w:rPr>
        <w:t>roy</w:t>
      </w:r>
      <w:proofErr w:type="spellEnd"/>
      <w:r>
        <w:rPr>
          <w:rFonts w:ascii="Cambria" w:hAnsi="Cambria"/>
        </w:rPr>
        <w:t xml:space="preserve"> of </w:t>
      </w:r>
      <w:r>
        <w:rPr>
          <w:rFonts w:ascii="Cambria" w:hAnsi="Cambria"/>
          <w:i/>
        </w:rPr>
        <w:t>Cantone</w:t>
      </w:r>
      <w:r>
        <w:rPr>
          <w:rFonts w:ascii="Cambria" w:hAnsi="Cambria"/>
        </w:rPr>
        <w:t xml:space="preserve">, which, for some causes, I had occasion to observe very distinctly, as also many others. The Tribunal, wherein the </w:t>
      </w:r>
      <w:r>
        <w:rPr>
          <w:rFonts w:ascii="Cambria" w:hAnsi="Cambria"/>
          <w:i/>
        </w:rPr>
        <w:t>Vice-</w:t>
      </w:r>
      <w:proofErr w:type="spellStart"/>
      <w:r>
        <w:rPr>
          <w:rFonts w:ascii="Cambria" w:hAnsi="Cambria"/>
          <w:i/>
        </w:rPr>
        <w:t>roy</w:t>
      </w:r>
      <w:proofErr w:type="spellEnd"/>
      <w:r>
        <w:rPr>
          <w:rFonts w:ascii="Cambria" w:hAnsi="Cambria"/>
        </w:rPr>
        <w:t xml:space="preserve"> doth Justice, is joined to the </w:t>
      </w:r>
      <w:r>
        <w:rPr>
          <w:rFonts w:ascii="Cambria" w:hAnsi="Cambria"/>
          <w:i/>
        </w:rPr>
        <w:t>Palace</w:t>
      </w:r>
      <w:r>
        <w:rPr>
          <w:rFonts w:ascii="Cambria" w:hAnsi="Cambria"/>
        </w:rPr>
        <w:t>, where he hath his residence.</w:t>
      </w:r>
    </w:p>
    <w:p w14:paraId="33C0F679" w14:textId="4DFEC3C5" w:rsidR="00A73DD8" w:rsidRPr="00A73DD8" w:rsidRDefault="00A73DD8" w:rsidP="00EC1EBA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There is first a great square Court, which </w:t>
      </w:r>
      <w:proofErr w:type="spellStart"/>
      <w:r>
        <w:rPr>
          <w:rFonts w:ascii="Cambria" w:hAnsi="Cambria"/>
        </w:rPr>
        <w:t>looketh</w:t>
      </w:r>
      <w:proofErr w:type="spellEnd"/>
      <w:r>
        <w:rPr>
          <w:rFonts w:ascii="Cambria" w:hAnsi="Cambria"/>
        </w:rPr>
        <w:t xml:space="preserve"> toward the South, without having any gate in the wall right before it, but only two at the two sides thereof. At the </w:t>
      </w:r>
      <w:proofErr w:type="spellStart"/>
      <w:r>
        <w:rPr>
          <w:rFonts w:ascii="Cambria" w:hAnsi="Cambria"/>
        </w:rPr>
        <w:t>foure</w:t>
      </w:r>
      <w:proofErr w:type="spellEnd"/>
      <w:r>
        <w:rPr>
          <w:rFonts w:ascii="Cambria" w:hAnsi="Cambria"/>
        </w:rPr>
        <w:t xml:space="preserve"> Corners of this Court there are </w:t>
      </w:r>
      <w:proofErr w:type="spellStart"/>
      <w:r>
        <w:rPr>
          <w:rFonts w:ascii="Cambria" w:hAnsi="Cambria"/>
        </w:rPr>
        <w:t>foure</w:t>
      </w:r>
      <w:proofErr w:type="spellEnd"/>
      <w:r>
        <w:rPr>
          <w:rFonts w:ascii="Cambria" w:hAnsi="Cambria"/>
        </w:rPr>
        <w:t xml:space="preserve"> very high Masts, on the top of each is displayed a white banner, whereon are written two letters so </w:t>
      </w:r>
      <w:proofErr w:type="spellStart"/>
      <w:r>
        <w:rPr>
          <w:rFonts w:ascii="Cambria" w:hAnsi="Cambria"/>
        </w:rPr>
        <w:t>bigge</w:t>
      </w:r>
      <w:proofErr w:type="spellEnd"/>
      <w:r>
        <w:rPr>
          <w:rFonts w:ascii="Cambria" w:hAnsi="Cambria"/>
        </w:rPr>
        <w:t xml:space="preserve">, that they almost take up the whole </w:t>
      </w:r>
      <w:proofErr w:type="spellStart"/>
      <w:r>
        <w:rPr>
          <w:rFonts w:ascii="Cambria" w:hAnsi="Cambria"/>
        </w:rPr>
        <w:t>flagge</w:t>
      </w:r>
      <w:proofErr w:type="spellEnd"/>
      <w:r>
        <w:rPr>
          <w:rFonts w:ascii="Cambria" w:hAnsi="Cambria"/>
        </w:rPr>
        <w:t xml:space="preserve">. </w:t>
      </w:r>
      <w:r w:rsidR="00F1272A" w:rsidRPr="00F1272A">
        <w:rPr>
          <w:rFonts w:ascii="Cambria" w:hAnsi="Cambria"/>
          <w:lang w:bidi="en-GB"/>
        </w:rPr>
        <w:t xml:space="preserve">The letters are </w:t>
      </w:r>
      <w:proofErr w:type="spellStart"/>
      <w:r w:rsidR="00F1272A" w:rsidRPr="00F1272A">
        <w:rPr>
          <w:rFonts w:ascii="Cambria" w:hAnsi="Cambria"/>
          <w:i/>
          <w:iCs/>
          <w:lang w:bidi="en-GB"/>
        </w:rPr>
        <w:t>Kiun</w:t>
      </w:r>
      <w:proofErr w:type="spellEnd"/>
      <w:r w:rsidR="00F1272A" w:rsidRPr="00F1272A">
        <w:rPr>
          <w:rFonts w:ascii="Cambria" w:hAnsi="Cambria"/>
          <w:i/>
          <w:iCs/>
          <w:lang w:bidi="en-GB"/>
        </w:rPr>
        <w:t xml:space="preserve"> </w:t>
      </w:r>
      <w:proofErr w:type="spellStart"/>
      <w:r w:rsidR="00F1272A" w:rsidRPr="00F1272A">
        <w:rPr>
          <w:rFonts w:ascii="Cambria" w:hAnsi="Cambria"/>
          <w:i/>
          <w:iCs/>
          <w:lang w:bidi="en-GB"/>
        </w:rPr>
        <w:t>Muen</w:t>
      </w:r>
      <w:proofErr w:type="spellEnd"/>
      <w:r w:rsidR="00F1272A" w:rsidRPr="00F1272A">
        <w:rPr>
          <w:rFonts w:ascii="Cambria" w:hAnsi="Cambria"/>
          <w:i/>
          <w:iCs/>
          <w:lang w:bidi="en-GB"/>
        </w:rPr>
        <w:t>,</w:t>
      </w:r>
      <w:r w:rsidR="00F1272A" w:rsidRPr="00F1272A">
        <w:rPr>
          <w:rFonts w:ascii="Cambria" w:hAnsi="Cambria"/>
          <w:lang w:bidi="en-GB"/>
        </w:rPr>
        <w:t xml:space="preserve"> that is, </w:t>
      </w:r>
      <w:r w:rsidR="00F1272A" w:rsidRPr="00F1272A">
        <w:rPr>
          <w:rFonts w:ascii="Cambria" w:hAnsi="Cambria"/>
          <w:i/>
          <w:iCs/>
          <w:lang w:bidi="en-GB"/>
        </w:rPr>
        <w:t>Vice-</w:t>
      </w:r>
      <w:proofErr w:type="spellStart"/>
      <w:r w:rsidR="00F1272A" w:rsidRPr="00F1272A">
        <w:rPr>
          <w:rFonts w:ascii="Cambria" w:hAnsi="Cambria"/>
          <w:i/>
          <w:iCs/>
          <w:lang w:bidi="en-GB"/>
        </w:rPr>
        <w:t>ro</w:t>
      </w:r>
      <w:r w:rsidR="00F1272A">
        <w:rPr>
          <w:rFonts w:ascii="Cambria" w:hAnsi="Cambria"/>
          <w:i/>
          <w:iCs/>
          <w:lang w:bidi="en-GB"/>
        </w:rPr>
        <w:t>y</w:t>
      </w:r>
      <w:proofErr w:type="spellEnd"/>
      <w:r w:rsidR="00F1272A" w:rsidRPr="00F1272A">
        <w:rPr>
          <w:rFonts w:ascii="Cambria" w:hAnsi="Cambria"/>
          <w:iCs/>
          <w:lang w:bidi="en-GB"/>
        </w:rPr>
        <w:t>.</w:t>
      </w:r>
      <w:r w:rsidR="00F1272A" w:rsidRPr="00F1272A">
        <w:rPr>
          <w:rFonts w:ascii="Cambria" w:hAnsi="Cambria"/>
          <w:lang w:bidi="en-GB"/>
        </w:rPr>
        <w:t xml:space="preserve"> Within</w:t>
      </w:r>
      <w:r w:rsidR="00F1272A">
        <w:rPr>
          <w:rFonts w:ascii="Cambria" w:hAnsi="Cambria"/>
          <w:lang w:bidi="en-GB"/>
        </w:rPr>
        <w:t xml:space="preserve"> </w:t>
      </w:r>
      <w:r w:rsidR="00F1272A" w:rsidRPr="00F1272A">
        <w:rPr>
          <w:rFonts w:ascii="Cambria" w:hAnsi="Cambria"/>
          <w:lang w:bidi="en-GB"/>
        </w:rPr>
        <w:t>round about the Court,</w:t>
      </w:r>
      <w:r w:rsidR="00F1272A">
        <w:rPr>
          <w:rFonts w:ascii="Cambria" w:hAnsi="Cambria"/>
          <w:lang w:bidi="en-GB"/>
        </w:rPr>
        <w:t xml:space="preserve"> </w:t>
      </w:r>
      <w:r w:rsidR="00F1272A" w:rsidRPr="00F1272A">
        <w:rPr>
          <w:rFonts w:ascii="Cambria" w:hAnsi="Cambria"/>
          <w:lang w:bidi="en-GB"/>
        </w:rPr>
        <w:t>ar</w:t>
      </w:r>
      <w:r w:rsidR="00F1272A">
        <w:rPr>
          <w:rFonts w:ascii="Cambria" w:hAnsi="Cambria"/>
          <w:lang w:bidi="en-GB"/>
        </w:rPr>
        <w:t>e</w:t>
      </w:r>
      <w:r w:rsidR="00F1272A" w:rsidRPr="00F1272A">
        <w:rPr>
          <w:rFonts w:ascii="Cambria" w:hAnsi="Cambria"/>
          <w:lang w:bidi="en-GB"/>
        </w:rPr>
        <w:t xml:space="preserve"> Chambers for the Notaries, for great and le</w:t>
      </w:r>
      <w:r w:rsidR="00F1272A">
        <w:rPr>
          <w:rFonts w:ascii="Cambria" w:hAnsi="Cambria"/>
          <w:lang w:bidi="en-GB"/>
        </w:rPr>
        <w:t>ss</w:t>
      </w:r>
      <w:r w:rsidR="00F1272A" w:rsidRPr="00F1272A">
        <w:rPr>
          <w:rFonts w:ascii="Cambria" w:hAnsi="Cambria"/>
          <w:lang w:bidi="en-GB"/>
        </w:rPr>
        <w:t xml:space="preserve">er Officers, and many </w:t>
      </w:r>
      <w:r w:rsidR="00F1272A">
        <w:rPr>
          <w:rFonts w:ascii="Cambria" w:hAnsi="Cambria"/>
          <w:lang w:bidi="en-GB"/>
        </w:rPr>
        <w:t>s</w:t>
      </w:r>
      <w:r w:rsidR="00F1272A" w:rsidRPr="00F1272A">
        <w:rPr>
          <w:rFonts w:ascii="Cambria" w:hAnsi="Cambria"/>
          <w:lang w:bidi="en-GB"/>
        </w:rPr>
        <w:t xml:space="preserve">mall </w:t>
      </w:r>
      <w:r w:rsidR="00F1272A" w:rsidRPr="00F1272A">
        <w:rPr>
          <w:rFonts w:ascii="Cambria" w:hAnsi="Cambria"/>
          <w:i/>
          <w:iCs/>
          <w:lang w:bidi="en-GB"/>
        </w:rPr>
        <w:t>Mandarines,</w:t>
      </w:r>
      <w:r w:rsidR="00F1272A" w:rsidRPr="00F1272A">
        <w:rPr>
          <w:rFonts w:ascii="Cambria" w:hAnsi="Cambria"/>
          <w:lang w:bidi="en-GB"/>
        </w:rPr>
        <w:t xml:space="preserve"> who are to be </w:t>
      </w:r>
      <w:proofErr w:type="spellStart"/>
      <w:r w:rsidR="00F1272A" w:rsidRPr="00F1272A">
        <w:rPr>
          <w:rFonts w:ascii="Cambria" w:hAnsi="Cambria"/>
          <w:lang w:bidi="en-GB"/>
        </w:rPr>
        <w:t>alway</w:t>
      </w:r>
      <w:r w:rsidR="00F1272A">
        <w:rPr>
          <w:rFonts w:ascii="Cambria" w:hAnsi="Cambria"/>
          <w:lang w:bidi="en-GB"/>
        </w:rPr>
        <w:t>e</w:t>
      </w:r>
      <w:r w:rsidR="00F1272A" w:rsidRPr="00F1272A">
        <w:rPr>
          <w:rFonts w:ascii="Cambria" w:hAnsi="Cambria"/>
          <w:lang w:bidi="en-GB"/>
        </w:rPr>
        <w:t>s</w:t>
      </w:r>
      <w:proofErr w:type="spellEnd"/>
      <w:r w:rsidR="00F1272A" w:rsidRPr="00F1272A">
        <w:rPr>
          <w:rFonts w:ascii="Cambria" w:hAnsi="Cambria"/>
          <w:lang w:bidi="en-GB"/>
        </w:rPr>
        <w:t xml:space="preserve"> ready at the </w:t>
      </w:r>
      <w:r w:rsidR="00F1272A" w:rsidRPr="00F1272A">
        <w:rPr>
          <w:rFonts w:ascii="Cambria" w:hAnsi="Cambria"/>
          <w:i/>
          <w:iCs/>
          <w:lang w:bidi="en-GB"/>
        </w:rPr>
        <w:t>Vice-</w:t>
      </w:r>
      <w:proofErr w:type="spellStart"/>
      <w:r w:rsidR="00F1272A" w:rsidRPr="00F1272A">
        <w:rPr>
          <w:rFonts w:ascii="Cambria" w:hAnsi="Cambria"/>
          <w:i/>
          <w:iCs/>
          <w:lang w:bidi="en-GB"/>
        </w:rPr>
        <w:t>roys</w:t>
      </w:r>
      <w:proofErr w:type="spellEnd"/>
      <w:r w:rsidR="00F1272A" w:rsidRPr="00F1272A">
        <w:rPr>
          <w:rFonts w:ascii="Cambria" w:hAnsi="Cambria"/>
          <w:i/>
          <w:iCs/>
          <w:lang w:bidi="en-GB"/>
        </w:rPr>
        <w:t xml:space="preserve"> </w:t>
      </w:r>
      <w:r w:rsidR="00F1272A" w:rsidRPr="00F1272A">
        <w:rPr>
          <w:rFonts w:ascii="Cambria" w:hAnsi="Cambria"/>
          <w:lang w:bidi="en-GB"/>
        </w:rPr>
        <w:t xml:space="preserve">beck. In the middle of the Court is a </w:t>
      </w:r>
      <w:proofErr w:type="spellStart"/>
      <w:r w:rsidR="00F1272A" w:rsidRPr="00F1272A">
        <w:rPr>
          <w:rFonts w:ascii="Cambria" w:hAnsi="Cambria"/>
          <w:lang w:bidi="en-GB"/>
        </w:rPr>
        <w:t>Theater</w:t>
      </w:r>
      <w:proofErr w:type="spellEnd"/>
      <w:r w:rsidR="00F1272A" w:rsidRPr="00F1272A">
        <w:rPr>
          <w:rFonts w:ascii="Cambria" w:hAnsi="Cambria"/>
          <w:lang w:bidi="en-GB"/>
        </w:rPr>
        <w:t xml:space="preserve"> of </w:t>
      </w:r>
      <w:r w:rsidR="00F1272A">
        <w:rPr>
          <w:rFonts w:ascii="Cambria" w:hAnsi="Cambria"/>
          <w:lang w:bidi="en-GB"/>
        </w:rPr>
        <w:t>s</w:t>
      </w:r>
      <w:r w:rsidR="00F1272A" w:rsidRPr="00F1272A">
        <w:rPr>
          <w:rFonts w:ascii="Cambria" w:hAnsi="Cambria"/>
          <w:lang w:bidi="en-GB"/>
        </w:rPr>
        <w:t xml:space="preserve">tone, with </w:t>
      </w:r>
      <w:r w:rsidR="00F1272A">
        <w:rPr>
          <w:rFonts w:ascii="Cambria" w:hAnsi="Cambria"/>
          <w:lang w:bidi="en-GB"/>
        </w:rPr>
        <w:t>s</w:t>
      </w:r>
      <w:r w:rsidR="00F1272A" w:rsidRPr="00F1272A">
        <w:rPr>
          <w:rFonts w:ascii="Cambria" w:hAnsi="Cambria"/>
          <w:lang w:bidi="en-GB"/>
        </w:rPr>
        <w:t>teps</w:t>
      </w:r>
      <w:r w:rsidR="00F1272A">
        <w:rPr>
          <w:rFonts w:ascii="Cambria" w:hAnsi="Cambria"/>
          <w:lang w:bidi="en-GB"/>
        </w:rPr>
        <w:t xml:space="preserve"> </w:t>
      </w:r>
      <w:r w:rsidR="00F1272A" w:rsidRPr="00F1272A">
        <w:rPr>
          <w:rFonts w:ascii="Cambria" w:hAnsi="Cambria"/>
          <w:lang w:bidi="en-GB"/>
        </w:rPr>
        <w:t>to</w:t>
      </w:r>
      <w:r w:rsidR="00F1272A">
        <w:rPr>
          <w:rFonts w:ascii="Cambria" w:hAnsi="Cambria"/>
          <w:lang w:bidi="en-GB"/>
        </w:rPr>
        <w:t xml:space="preserve"> </w:t>
      </w:r>
      <w:r w:rsidR="00F1272A" w:rsidRPr="00F1272A">
        <w:rPr>
          <w:rFonts w:ascii="Cambria" w:hAnsi="Cambria"/>
          <w:lang w:bidi="en-GB"/>
        </w:rPr>
        <w:t>a</w:t>
      </w:r>
      <w:r w:rsidR="00F1272A">
        <w:rPr>
          <w:rFonts w:ascii="Cambria" w:hAnsi="Cambria"/>
          <w:lang w:bidi="en-GB"/>
        </w:rPr>
        <w:t>sc</w:t>
      </w:r>
      <w:r w:rsidR="00F1272A" w:rsidRPr="00F1272A">
        <w:rPr>
          <w:rFonts w:ascii="Cambria" w:hAnsi="Cambria"/>
          <w:lang w:bidi="en-GB"/>
        </w:rPr>
        <w:t xml:space="preserve">end to it. There </w:t>
      </w:r>
      <w:r w:rsidR="00F1272A">
        <w:rPr>
          <w:rFonts w:ascii="Cambria" w:hAnsi="Cambria"/>
          <w:lang w:bidi="en-GB"/>
        </w:rPr>
        <w:t>st</w:t>
      </w:r>
      <w:r w:rsidR="00F1272A" w:rsidRPr="00F1272A">
        <w:rPr>
          <w:rFonts w:ascii="Cambria" w:hAnsi="Cambria"/>
          <w:lang w:bidi="en-GB"/>
        </w:rPr>
        <w:t>and drums,</w:t>
      </w:r>
      <w:r w:rsidR="00F1272A">
        <w:rPr>
          <w:rFonts w:ascii="Cambria" w:hAnsi="Cambria"/>
          <w:lang w:bidi="en-GB"/>
        </w:rPr>
        <w:t xml:space="preserve"> </w:t>
      </w:r>
      <w:r w:rsidR="00F1272A" w:rsidRPr="00F1272A">
        <w:rPr>
          <w:rFonts w:ascii="Cambria" w:hAnsi="Cambria"/>
          <w:lang w:bidi="en-GB"/>
        </w:rPr>
        <w:t xml:space="preserve">flutes </w:t>
      </w:r>
      <w:r w:rsidR="00F1272A">
        <w:rPr>
          <w:rFonts w:ascii="Cambria" w:hAnsi="Cambria"/>
          <w:lang w:bidi="en-GB"/>
        </w:rPr>
        <w:t xml:space="preserve">fifes </w:t>
      </w:r>
      <w:r w:rsidR="00F1272A" w:rsidRPr="00F1272A">
        <w:rPr>
          <w:rFonts w:ascii="Cambria" w:hAnsi="Cambria"/>
          <w:lang w:bidi="en-GB"/>
        </w:rPr>
        <w:t>and Cornets of</w:t>
      </w:r>
      <w:r w:rsidR="00F1272A">
        <w:rPr>
          <w:rFonts w:ascii="Cambria" w:hAnsi="Cambria"/>
          <w:lang w:bidi="en-GB"/>
        </w:rPr>
        <w:t xml:space="preserve"> </w:t>
      </w:r>
      <w:proofErr w:type="spellStart"/>
      <w:r w:rsidR="00F1272A" w:rsidRPr="00F1272A">
        <w:rPr>
          <w:rFonts w:ascii="Cambria" w:hAnsi="Cambria"/>
          <w:lang w:bidi="en-GB"/>
        </w:rPr>
        <w:t>Bra</w:t>
      </w:r>
      <w:r w:rsidR="00F1272A">
        <w:rPr>
          <w:rFonts w:ascii="Cambria" w:hAnsi="Cambria"/>
          <w:lang w:bidi="en-GB"/>
        </w:rPr>
        <w:t>sse</w:t>
      </w:r>
      <w:proofErr w:type="spellEnd"/>
      <w:r w:rsidR="00F1272A" w:rsidRPr="00F1272A">
        <w:rPr>
          <w:rFonts w:ascii="Cambria" w:hAnsi="Cambria"/>
          <w:lang w:bidi="en-GB"/>
        </w:rPr>
        <w:t>: and be</w:t>
      </w:r>
      <w:r w:rsidR="00F1272A" w:rsidRPr="00F1272A">
        <w:rPr>
          <w:rFonts w:ascii="Cambria" w:hAnsi="Cambria"/>
          <w:lang w:bidi="en-GB"/>
        </w:rPr>
        <w:softHyphen/>
        <w:t xml:space="preserve">fore the </w:t>
      </w:r>
      <w:r w:rsidR="00F1272A">
        <w:rPr>
          <w:rFonts w:ascii="Cambria" w:hAnsi="Cambria"/>
          <w:i/>
          <w:iCs/>
          <w:lang w:bidi="en-GB"/>
        </w:rPr>
        <w:t>V</w:t>
      </w:r>
      <w:r w:rsidR="00F1272A" w:rsidRPr="00F1272A">
        <w:rPr>
          <w:rFonts w:ascii="Cambria" w:hAnsi="Cambria"/>
          <w:i/>
          <w:iCs/>
          <w:lang w:bidi="en-GB"/>
        </w:rPr>
        <w:t>ice-King</w:t>
      </w:r>
      <w:r w:rsidR="00F1272A" w:rsidRPr="00F1272A">
        <w:rPr>
          <w:rFonts w:ascii="Cambria" w:hAnsi="Cambria"/>
          <w:lang w:bidi="en-GB"/>
        </w:rPr>
        <w:t xml:space="preserve"> givet</w:t>
      </w:r>
      <w:r w:rsidR="00F1272A">
        <w:rPr>
          <w:rFonts w:ascii="Cambria" w:hAnsi="Cambria"/>
          <w:lang w:bidi="en-GB"/>
        </w:rPr>
        <w:t>h</w:t>
      </w:r>
      <w:r w:rsidR="00F1272A" w:rsidRPr="00F1272A">
        <w:rPr>
          <w:rFonts w:ascii="Cambria" w:hAnsi="Cambria"/>
          <w:lang w:bidi="en-GB"/>
        </w:rPr>
        <w:t xml:space="preserve"> audience,</w:t>
      </w:r>
      <w:r w:rsidR="00F1272A">
        <w:rPr>
          <w:rFonts w:ascii="Cambria" w:hAnsi="Cambria"/>
          <w:lang w:bidi="en-GB"/>
        </w:rPr>
        <w:t xml:space="preserve"> </w:t>
      </w:r>
      <w:r w:rsidR="00F1272A" w:rsidRPr="00F1272A">
        <w:rPr>
          <w:rFonts w:ascii="Cambria" w:hAnsi="Cambria"/>
          <w:lang w:bidi="en-GB"/>
        </w:rPr>
        <w:t>all the</w:t>
      </w:r>
      <w:r w:rsidR="00F1272A">
        <w:rPr>
          <w:rFonts w:ascii="Cambria" w:hAnsi="Cambria"/>
          <w:lang w:bidi="en-GB"/>
        </w:rPr>
        <w:t>s</w:t>
      </w:r>
      <w:r w:rsidR="00F1272A" w:rsidRPr="00F1272A">
        <w:rPr>
          <w:rFonts w:ascii="Cambria" w:hAnsi="Cambria"/>
          <w:lang w:bidi="en-GB"/>
        </w:rPr>
        <w:t>e in</w:t>
      </w:r>
      <w:r w:rsidR="00F1272A">
        <w:rPr>
          <w:rFonts w:ascii="Cambria" w:hAnsi="Cambria"/>
          <w:lang w:bidi="en-GB"/>
        </w:rPr>
        <w:t>s</w:t>
      </w:r>
      <w:r w:rsidR="00F1272A" w:rsidRPr="00F1272A">
        <w:rPr>
          <w:rFonts w:ascii="Cambria" w:hAnsi="Cambria"/>
          <w:lang w:bidi="en-GB"/>
        </w:rPr>
        <w:t>truments are founded with certain pau</w:t>
      </w:r>
      <w:r w:rsidR="00F1272A">
        <w:rPr>
          <w:rFonts w:ascii="Cambria" w:hAnsi="Cambria"/>
          <w:lang w:bidi="en-GB"/>
        </w:rPr>
        <w:t>s</w:t>
      </w:r>
      <w:r w:rsidR="00F1272A" w:rsidRPr="00F1272A">
        <w:rPr>
          <w:rFonts w:ascii="Cambria" w:hAnsi="Cambria"/>
          <w:lang w:bidi="en-GB"/>
        </w:rPr>
        <w:t xml:space="preserve">es or </w:t>
      </w:r>
      <w:proofErr w:type="spellStart"/>
      <w:r w:rsidR="00F1272A" w:rsidRPr="00F1272A">
        <w:rPr>
          <w:rFonts w:ascii="Cambria" w:hAnsi="Cambria"/>
          <w:lang w:bidi="en-GB"/>
        </w:rPr>
        <w:t>Intervalls</w:t>
      </w:r>
      <w:proofErr w:type="spellEnd"/>
      <w:r w:rsidR="00F1272A" w:rsidRPr="00F1272A">
        <w:rPr>
          <w:rFonts w:ascii="Cambria" w:hAnsi="Cambria"/>
          <w:lang w:bidi="en-GB"/>
        </w:rPr>
        <w:t xml:space="preserve">. They are founded three times for </w:t>
      </w:r>
      <w:r w:rsidR="00F1272A">
        <w:rPr>
          <w:rFonts w:ascii="Cambria" w:hAnsi="Cambria"/>
          <w:lang w:bidi="en-GB"/>
        </w:rPr>
        <w:t>s</w:t>
      </w:r>
      <w:r w:rsidR="00F1272A" w:rsidRPr="00F1272A">
        <w:rPr>
          <w:rFonts w:ascii="Cambria" w:hAnsi="Cambria"/>
          <w:lang w:bidi="en-GB"/>
        </w:rPr>
        <w:t xml:space="preserve">ome </w:t>
      </w:r>
      <w:r w:rsidR="00F1272A">
        <w:rPr>
          <w:rFonts w:ascii="Cambria" w:hAnsi="Cambria"/>
          <w:lang w:bidi="en-GB"/>
        </w:rPr>
        <w:t>s</w:t>
      </w:r>
      <w:r w:rsidR="00F1272A" w:rsidRPr="00F1272A">
        <w:rPr>
          <w:rFonts w:ascii="Cambria" w:hAnsi="Cambria"/>
          <w:lang w:bidi="en-GB"/>
        </w:rPr>
        <w:t>pace, and at the end of each,</w:t>
      </w:r>
      <w:r w:rsidR="00F1272A">
        <w:rPr>
          <w:rFonts w:ascii="Cambria" w:hAnsi="Cambria"/>
          <w:lang w:bidi="en-GB"/>
        </w:rPr>
        <w:t xml:space="preserve"> </w:t>
      </w:r>
      <w:r w:rsidR="00F1272A" w:rsidRPr="00F1272A">
        <w:rPr>
          <w:rFonts w:ascii="Cambria" w:hAnsi="Cambria"/>
          <w:lang w:bidi="en-GB"/>
        </w:rPr>
        <w:t xml:space="preserve">there are three </w:t>
      </w:r>
      <w:r w:rsidR="00F1272A" w:rsidRPr="00F1272A">
        <w:rPr>
          <w:rFonts w:ascii="Cambria" w:hAnsi="Cambria"/>
          <w:i/>
          <w:iCs/>
          <w:lang w:bidi="en-GB"/>
        </w:rPr>
        <w:t>Bombards,</w:t>
      </w:r>
      <w:r w:rsidR="00F1272A" w:rsidRPr="00F1272A">
        <w:rPr>
          <w:rFonts w:ascii="Cambria" w:hAnsi="Cambria"/>
          <w:lang w:bidi="en-GB"/>
        </w:rPr>
        <w:t xml:space="preserve"> or old </w:t>
      </w:r>
      <w:proofErr w:type="spellStart"/>
      <w:r w:rsidR="00F1272A" w:rsidRPr="00F1272A">
        <w:rPr>
          <w:rFonts w:ascii="Cambria" w:hAnsi="Cambria"/>
          <w:lang w:bidi="en-GB"/>
        </w:rPr>
        <w:t>fa</w:t>
      </w:r>
      <w:r w:rsidR="00F1272A">
        <w:rPr>
          <w:rFonts w:ascii="Cambria" w:hAnsi="Cambria"/>
          <w:lang w:bidi="en-GB"/>
        </w:rPr>
        <w:t>sh</w:t>
      </w:r>
      <w:r w:rsidR="00F1272A" w:rsidRPr="00F1272A">
        <w:rPr>
          <w:rFonts w:ascii="Cambria" w:hAnsi="Cambria"/>
          <w:lang w:bidi="en-GB"/>
        </w:rPr>
        <w:t>ion</w:t>
      </w:r>
      <w:r w:rsidR="00F1272A">
        <w:rPr>
          <w:rFonts w:ascii="Cambria" w:hAnsi="Cambria"/>
          <w:lang w:bidi="en-GB"/>
        </w:rPr>
        <w:t>’</w:t>
      </w:r>
      <w:r w:rsidR="00F1272A" w:rsidRPr="00F1272A">
        <w:rPr>
          <w:rFonts w:ascii="Cambria" w:hAnsi="Cambria"/>
          <w:lang w:bidi="en-GB"/>
        </w:rPr>
        <w:t>d</w:t>
      </w:r>
      <w:proofErr w:type="spellEnd"/>
      <w:r w:rsidR="00F1272A" w:rsidRPr="00F1272A">
        <w:rPr>
          <w:rFonts w:ascii="Cambria" w:hAnsi="Cambria"/>
          <w:lang w:bidi="en-GB"/>
        </w:rPr>
        <w:t xml:space="preserve"> Cannon, di</w:t>
      </w:r>
      <w:r w:rsidR="00F1272A">
        <w:rPr>
          <w:rFonts w:ascii="Cambria" w:hAnsi="Cambria"/>
          <w:lang w:bidi="en-GB"/>
        </w:rPr>
        <w:t>sc</w:t>
      </w:r>
      <w:r w:rsidR="00F1272A" w:rsidRPr="00F1272A">
        <w:rPr>
          <w:rFonts w:ascii="Cambria" w:hAnsi="Cambria"/>
          <w:lang w:bidi="en-GB"/>
        </w:rPr>
        <w:t>harged</w:t>
      </w:r>
      <w:r w:rsidR="00F1272A">
        <w:rPr>
          <w:rFonts w:ascii="Cambria" w:hAnsi="Cambria"/>
          <w:lang w:bidi="en-GB"/>
        </w:rPr>
        <w:t xml:space="preserve">; </w:t>
      </w:r>
      <w:r w:rsidR="00F1272A" w:rsidRPr="00F1272A">
        <w:rPr>
          <w:rFonts w:ascii="Cambria" w:hAnsi="Cambria"/>
          <w:lang w:bidi="en-GB"/>
        </w:rPr>
        <w:t>at the third and la</w:t>
      </w:r>
      <w:r w:rsidR="00F1272A">
        <w:rPr>
          <w:rFonts w:ascii="Cambria" w:hAnsi="Cambria"/>
          <w:lang w:bidi="en-GB"/>
        </w:rPr>
        <w:t>s</w:t>
      </w:r>
      <w:r w:rsidR="00F1272A" w:rsidRPr="00F1272A">
        <w:rPr>
          <w:rFonts w:ascii="Cambria" w:hAnsi="Cambria"/>
          <w:lang w:bidi="en-GB"/>
        </w:rPr>
        <w:t>t time the gates are opened,</w:t>
      </w:r>
      <w:r w:rsidR="00F1272A">
        <w:rPr>
          <w:rFonts w:ascii="Cambria" w:hAnsi="Cambria"/>
          <w:lang w:bidi="en-GB"/>
        </w:rPr>
        <w:t xml:space="preserve"> </w:t>
      </w:r>
      <w:r w:rsidR="00F1272A" w:rsidRPr="00F1272A">
        <w:rPr>
          <w:rFonts w:ascii="Cambria" w:hAnsi="Cambria"/>
          <w:lang w:bidi="en-GB"/>
        </w:rPr>
        <w:t xml:space="preserve">&amp; </w:t>
      </w:r>
      <w:r w:rsidR="00F1272A">
        <w:rPr>
          <w:rFonts w:ascii="Cambria" w:hAnsi="Cambria"/>
          <w:lang w:bidi="en-GB"/>
        </w:rPr>
        <w:t>all</w:t>
      </w:r>
      <w:r w:rsidR="00F1272A" w:rsidRPr="00F1272A">
        <w:rPr>
          <w:rFonts w:ascii="Cambria" w:hAnsi="Cambria"/>
          <w:lang w:bidi="en-GB"/>
        </w:rPr>
        <w:t xml:space="preserve"> they, who have any </w:t>
      </w:r>
      <w:proofErr w:type="spellStart"/>
      <w:r w:rsidR="00F1272A" w:rsidRPr="00F1272A">
        <w:rPr>
          <w:rFonts w:ascii="Cambria" w:hAnsi="Cambria"/>
          <w:lang w:bidi="en-GB"/>
        </w:rPr>
        <w:t>bu</w:t>
      </w:r>
      <w:r w:rsidR="00F1272A">
        <w:rPr>
          <w:rFonts w:ascii="Cambria" w:hAnsi="Cambria"/>
          <w:lang w:bidi="en-GB"/>
        </w:rPr>
        <w:t>s</w:t>
      </w:r>
      <w:r w:rsidR="00F1272A" w:rsidRPr="00F1272A">
        <w:rPr>
          <w:rFonts w:ascii="Cambria" w:hAnsi="Cambria"/>
          <w:lang w:bidi="en-GB"/>
        </w:rPr>
        <w:t>ine</w:t>
      </w:r>
      <w:r w:rsidR="00F1272A">
        <w:rPr>
          <w:rFonts w:ascii="Cambria" w:hAnsi="Cambria"/>
          <w:lang w:bidi="en-GB"/>
        </w:rPr>
        <w:t>ss</w:t>
      </w:r>
      <w:r w:rsidR="00F1272A" w:rsidRPr="00F1272A">
        <w:rPr>
          <w:rFonts w:ascii="Cambria" w:hAnsi="Cambria"/>
          <w:lang w:bidi="en-GB"/>
        </w:rPr>
        <w:t>e</w:t>
      </w:r>
      <w:proofErr w:type="spellEnd"/>
      <w:r w:rsidR="00F1272A" w:rsidRPr="00F1272A">
        <w:rPr>
          <w:rFonts w:ascii="Cambria" w:hAnsi="Cambria"/>
          <w:lang w:bidi="en-GB"/>
        </w:rPr>
        <w:t xml:space="preserve"> with him, are permitted to enter into the fir</w:t>
      </w:r>
      <w:r w:rsidR="00F1272A">
        <w:rPr>
          <w:rFonts w:ascii="Cambria" w:hAnsi="Cambria"/>
          <w:lang w:bidi="en-GB"/>
        </w:rPr>
        <w:t>s</w:t>
      </w:r>
      <w:r w:rsidR="00F1272A" w:rsidRPr="00F1272A">
        <w:rPr>
          <w:rFonts w:ascii="Cambria" w:hAnsi="Cambria"/>
          <w:lang w:bidi="en-GB"/>
        </w:rPr>
        <w:t>t Court.</w:t>
      </w:r>
      <w:bookmarkStart w:id="0" w:name="_GoBack"/>
      <w:bookmarkEnd w:id="0"/>
    </w:p>
    <w:sectPr w:rsidR="00A73DD8" w:rsidRPr="00A73DD8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2A620" w14:textId="77777777" w:rsidR="005D38A0" w:rsidRDefault="005D38A0" w:rsidP="00442D32">
      <w:pPr>
        <w:spacing w:after="0" w:line="240" w:lineRule="auto"/>
      </w:pPr>
      <w:r>
        <w:separator/>
      </w:r>
    </w:p>
  </w:endnote>
  <w:endnote w:type="continuationSeparator" w:id="0">
    <w:p w14:paraId="0083BE42" w14:textId="77777777" w:rsidR="005D38A0" w:rsidRDefault="005D38A0" w:rsidP="00442D32">
      <w:pPr>
        <w:spacing w:after="0" w:line="240" w:lineRule="auto"/>
      </w:pPr>
      <w:r>
        <w:continuationSeparator/>
      </w:r>
    </w:p>
  </w:endnote>
  <w:endnote w:type="continuationNotice" w:id="1">
    <w:p w14:paraId="3964DD76" w14:textId="77777777" w:rsidR="005D38A0" w:rsidRDefault="005D38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751A2B" w:rsidRDefault="00751A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10999" w14:textId="77777777" w:rsidR="005D38A0" w:rsidRDefault="005D38A0" w:rsidP="00442D32">
      <w:pPr>
        <w:spacing w:after="0" w:line="240" w:lineRule="auto"/>
      </w:pPr>
      <w:r>
        <w:separator/>
      </w:r>
    </w:p>
  </w:footnote>
  <w:footnote w:type="continuationSeparator" w:id="0">
    <w:p w14:paraId="2A6A3463" w14:textId="77777777" w:rsidR="005D38A0" w:rsidRDefault="005D38A0" w:rsidP="00442D32">
      <w:pPr>
        <w:spacing w:after="0" w:line="240" w:lineRule="auto"/>
      </w:pPr>
      <w:r>
        <w:continuationSeparator/>
      </w:r>
    </w:p>
  </w:footnote>
  <w:footnote w:type="continuationNotice" w:id="1">
    <w:p w14:paraId="126572BA" w14:textId="77777777" w:rsidR="005D38A0" w:rsidRDefault="005D38A0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85"/>
    <w:rsid w:val="00025B0F"/>
    <w:rsid w:val="00030EC4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9431B"/>
    <w:rsid w:val="001A12C2"/>
    <w:rsid w:val="001C0CB6"/>
    <w:rsid w:val="001C5D2B"/>
    <w:rsid w:val="001E01C7"/>
    <w:rsid w:val="001F59C6"/>
    <w:rsid w:val="00200511"/>
    <w:rsid w:val="00217D06"/>
    <w:rsid w:val="002277A7"/>
    <w:rsid w:val="00261D75"/>
    <w:rsid w:val="00265BFE"/>
    <w:rsid w:val="002A1D96"/>
    <w:rsid w:val="002B3E0D"/>
    <w:rsid w:val="002C4190"/>
    <w:rsid w:val="002F7704"/>
    <w:rsid w:val="00306D39"/>
    <w:rsid w:val="00312FC4"/>
    <w:rsid w:val="00324FA5"/>
    <w:rsid w:val="003305B9"/>
    <w:rsid w:val="00337BB8"/>
    <w:rsid w:val="00355B5E"/>
    <w:rsid w:val="00355BFF"/>
    <w:rsid w:val="00355D08"/>
    <w:rsid w:val="003674CC"/>
    <w:rsid w:val="00373F6A"/>
    <w:rsid w:val="00381AA7"/>
    <w:rsid w:val="003847E1"/>
    <w:rsid w:val="00391A7E"/>
    <w:rsid w:val="00397B15"/>
    <w:rsid w:val="003A2794"/>
    <w:rsid w:val="003E45B8"/>
    <w:rsid w:val="003F5B3B"/>
    <w:rsid w:val="004015EF"/>
    <w:rsid w:val="00420D93"/>
    <w:rsid w:val="00442D32"/>
    <w:rsid w:val="00483410"/>
    <w:rsid w:val="00491459"/>
    <w:rsid w:val="00496FDB"/>
    <w:rsid w:val="004A4987"/>
    <w:rsid w:val="004A7F57"/>
    <w:rsid w:val="004B0444"/>
    <w:rsid w:val="004B5BF2"/>
    <w:rsid w:val="004D3F6A"/>
    <w:rsid w:val="004E3856"/>
    <w:rsid w:val="00512CA0"/>
    <w:rsid w:val="00532EB5"/>
    <w:rsid w:val="005432A8"/>
    <w:rsid w:val="00544EFC"/>
    <w:rsid w:val="0057050C"/>
    <w:rsid w:val="005811B6"/>
    <w:rsid w:val="005C612F"/>
    <w:rsid w:val="005D38A0"/>
    <w:rsid w:val="005E24D7"/>
    <w:rsid w:val="005E4457"/>
    <w:rsid w:val="005E7295"/>
    <w:rsid w:val="00633518"/>
    <w:rsid w:val="0066166D"/>
    <w:rsid w:val="00674302"/>
    <w:rsid w:val="00696C97"/>
    <w:rsid w:val="006B5F68"/>
    <w:rsid w:val="006C67AF"/>
    <w:rsid w:val="006E0636"/>
    <w:rsid w:val="006F0AA8"/>
    <w:rsid w:val="00703E60"/>
    <w:rsid w:val="0072117A"/>
    <w:rsid w:val="00751A2B"/>
    <w:rsid w:val="00767300"/>
    <w:rsid w:val="007A70BC"/>
    <w:rsid w:val="007B1BD5"/>
    <w:rsid w:val="007D6CC3"/>
    <w:rsid w:val="007F1111"/>
    <w:rsid w:val="007F4C56"/>
    <w:rsid w:val="00802970"/>
    <w:rsid w:val="00830210"/>
    <w:rsid w:val="008362FD"/>
    <w:rsid w:val="00843109"/>
    <w:rsid w:val="008B34E9"/>
    <w:rsid w:val="008D225A"/>
    <w:rsid w:val="008D5B04"/>
    <w:rsid w:val="008E7A55"/>
    <w:rsid w:val="0096303C"/>
    <w:rsid w:val="00992510"/>
    <w:rsid w:val="009A0730"/>
    <w:rsid w:val="009B33B3"/>
    <w:rsid w:val="009C3476"/>
    <w:rsid w:val="009D1943"/>
    <w:rsid w:val="009F076C"/>
    <w:rsid w:val="00A32554"/>
    <w:rsid w:val="00A3747C"/>
    <w:rsid w:val="00A3749B"/>
    <w:rsid w:val="00A4427E"/>
    <w:rsid w:val="00A5650F"/>
    <w:rsid w:val="00A71D0D"/>
    <w:rsid w:val="00A73DD8"/>
    <w:rsid w:val="00A74C7F"/>
    <w:rsid w:val="00A76C80"/>
    <w:rsid w:val="00A9276D"/>
    <w:rsid w:val="00AA2B9F"/>
    <w:rsid w:val="00AF26FC"/>
    <w:rsid w:val="00B278BA"/>
    <w:rsid w:val="00B33917"/>
    <w:rsid w:val="00B364D6"/>
    <w:rsid w:val="00B517E3"/>
    <w:rsid w:val="00B75277"/>
    <w:rsid w:val="00B85355"/>
    <w:rsid w:val="00B8673B"/>
    <w:rsid w:val="00BC295E"/>
    <w:rsid w:val="00BC7D11"/>
    <w:rsid w:val="00BD7186"/>
    <w:rsid w:val="00BF4C13"/>
    <w:rsid w:val="00C36242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E5B2D"/>
    <w:rsid w:val="00CF56F7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21FC5"/>
    <w:rsid w:val="00E3510B"/>
    <w:rsid w:val="00E53771"/>
    <w:rsid w:val="00E55248"/>
    <w:rsid w:val="00E66B8C"/>
    <w:rsid w:val="00E75277"/>
    <w:rsid w:val="00E96165"/>
    <w:rsid w:val="00EA0979"/>
    <w:rsid w:val="00EC1EBA"/>
    <w:rsid w:val="00EE7998"/>
    <w:rsid w:val="00F00723"/>
    <w:rsid w:val="00F02DD6"/>
    <w:rsid w:val="00F03C5A"/>
    <w:rsid w:val="00F1272A"/>
    <w:rsid w:val="00F20B0B"/>
    <w:rsid w:val="00F22036"/>
    <w:rsid w:val="00F3188D"/>
    <w:rsid w:val="00F4268E"/>
    <w:rsid w:val="00F452D4"/>
    <w:rsid w:val="00F733CA"/>
    <w:rsid w:val="00F74A68"/>
    <w:rsid w:val="00F866E7"/>
    <w:rsid w:val="00F94B5C"/>
    <w:rsid w:val="00FD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1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1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58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30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4F5A63"/>
                        <w:left w:val="single" w:sz="6" w:space="12" w:color="4F5A63"/>
                        <w:bottom w:val="single" w:sz="6" w:space="12" w:color="4F5A63"/>
                        <w:right w:val="single" w:sz="6" w:space="12" w:color="4F5A63"/>
                      </w:divBdr>
                    </w:div>
                  </w:divsChild>
                </w:div>
              </w:divsChild>
            </w:div>
          </w:divsChild>
        </w:div>
        <w:div w:id="156856719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5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09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6374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4F5A63"/>
                        <w:left w:val="single" w:sz="6" w:space="12" w:color="4F5A63"/>
                        <w:bottom w:val="single" w:sz="6" w:space="12" w:color="4F5A63"/>
                        <w:right w:val="single" w:sz="6" w:space="12" w:color="4F5A63"/>
                      </w:divBdr>
                    </w:div>
                  </w:divsChild>
                </w:div>
              </w:divsChild>
            </w:div>
          </w:divsChild>
        </w:div>
        <w:div w:id="123832767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803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4F5A63"/>
                        <w:left w:val="single" w:sz="6" w:space="12" w:color="4F5A63"/>
                        <w:bottom w:val="single" w:sz="6" w:space="12" w:color="4F5A63"/>
                        <w:right w:val="single" w:sz="6" w:space="12" w:color="4F5A63"/>
                      </w:divBdr>
                    </w:div>
                  </w:divsChild>
                </w:div>
              </w:divsChild>
            </w:div>
          </w:divsChild>
        </w:div>
        <w:div w:id="18803135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A567DD11-B214-45D2-99C9-EA67574914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343C83-F5F3-4CC9-A176-CC7BFC3AC6BE}"/>
</file>

<file path=customXml/itemProps3.xml><?xml version="1.0" encoding="utf-8"?>
<ds:datastoreItem xmlns:ds="http://schemas.openxmlformats.org/officeDocument/2006/customXml" ds:itemID="{1149DF8C-B289-49AE-9934-CB8B9AC1BCBE}"/>
</file>

<file path=customXml/itemProps4.xml><?xml version="1.0" encoding="utf-8"?>
<ds:datastoreItem xmlns:ds="http://schemas.openxmlformats.org/officeDocument/2006/customXml" ds:itemID="{E396CCB0-4EBC-4B9B-8B5D-E5F1207E54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74</cp:revision>
  <dcterms:created xsi:type="dcterms:W3CDTF">2021-10-04T20:37:00Z</dcterms:created>
  <dcterms:modified xsi:type="dcterms:W3CDTF">2022-02-26T13:37:00Z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