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59BC3B59" w:rsidR="005D23C6" w:rsidRPr="00BB387A" w:rsidRDefault="00F3257D" w:rsidP="00BB387A">
      <w:pPr>
        <w:jc w:val="both"/>
      </w:pPr>
      <w:r w:rsidRPr="00F6718A">
        <w:rPr>
          <w:rFonts w:hint="eastAsia"/>
        </w:rPr>
        <w:t>至石橋河。河水大漲。不見涘岸。水不甚深。而頗悍急。皆言及今不渡。則水當益出云。遂入正使轎中同濟。旣至彼岸。見乘馬浮河者。皆仰天。面色靑黃。書狀裨將趙時學。墮水幾死驚極。灣商有溺其銀帒者。臨河呼母而哭云。前屯衛市中設場戱。臨罷。村婦數百。皆老婆。猶能盛粧。方罷去。演劇者。蟒袍，象笏，皮笠，椶笠，藤笠，鬉笠，絲笠，紗帽，幞頭之屬。宛然我國風俗道袍。或有紫色。而方領黑緣。此似古唐制也。嗚呼。神州之陸沉。百有餘年。而衣冠之制猶存。彷彿於俳優戱劇之間。天若有意於斯焉。戱臺皆書如是觀三字。亦可以見其微意所寓耳。有一知縣過去。大扇書正堂者一雙。紅盖一對。黑盖一對。紅繖一柄。旗二雙。竹棍一雙。皮鞭一雙。知縣乘轎。隨後佩弓矢者。五六騎。</w:t>
      </w:r>
      <w:bookmarkStart w:id="0" w:name="_GoBack"/>
      <w:bookmarkEnd w:id="0"/>
    </w:p>
    <w:sectPr w:rsidR="005D23C6" w:rsidRPr="00BB387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733768"/>
    <w:rsid w:val="00962AD6"/>
    <w:rsid w:val="009D1943"/>
    <w:rsid w:val="00B66986"/>
    <w:rsid w:val="00B94A2B"/>
    <w:rsid w:val="00BB387A"/>
    <w:rsid w:val="00DB03D2"/>
    <w:rsid w:val="00ED4B4F"/>
    <w:rsid w:val="00F3188D"/>
    <w:rsid w:val="00F3257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C50E45E-429B-46A4-A047-1042CFAB7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3A7CF8-539E-4DED-962F-CBB52FC6C6AC}"/>
</file>

<file path=customXml/itemProps3.xml><?xml version="1.0" encoding="utf-8"?>
<ds:datastoreItem xmlns:ds="http://schemas.openxmlformats.org/officeDocument/2006/customXml" ds:itemID="{9514DAED-AE83-49F0-B1C4-AFA7CB092C54}"/>
</file>

<file path=customXml/itemProps4.xml><?xml version="1.0" encoding="utf-8"?>
<ds:datastoreItem xmlns:ds="http://schemas.openxmlformats.org/officeDocument/2006/customXml" ds:itemID="{999464FF-7A72-4CBE-91F4-7226EB0873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13</cp:revision>
  <dcterms:created xsi:type="dcterms:W3CDTF">2021-10-04T20:37:00Z</dcterms:created>
  <dcterms:modified xsi:type="dcterms:W3CDTF">2022-03-03T13:49:00Z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